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DE1" w:rsidRPr="00C6091A" w:rsidRDefault="00CF6DE1" w:rsidP="00CF6DE1">
      <w:pPr>
        <w:spacing w:line="240" w:lineRule="auto"/>
        <w:ind w:left="540"/>
        <w:contextualSpacing/>
        <w:jc w:val="center"/>
        <w:rPr>
          <w:rStyle w:val="a9"/>
          <w:rFonts w:ascii="Times New Roman" w:hAnsi="Times New Roman"/>
          <w:sz w:val="24"/>
          <w:szCs w:val="24"/>
        </w:rPr>
      </w:pPr>
      <w:r w:rsidRPr="00C6091A">
        <w:rPr>
          <w:rStyle w:val="a9"/>
          <w:rFonts w:ascii="Times New Roman" w:hAnsi="Times New Roman"/>
          <w:sz w:val="24"/>
          <w:szCs w:val="24"/>
        </w:rPr>
        <w:t xml:space="preserve">МУНИЦИПАЛЬНЫЙ СОВЕТ </w:t>
      </w:r>
    </w:p>
    <w:p w:rsidR="00CF6DE1" w:rsidRPr="00C6091A" w:rsidRDefault="00CF6DE1" w:rsidP="00CF6DE1">
      <w:pPr>
        <w:spacing w:line="240" w:lineRule="auto"/>
        <w:ind w:left="540"/>
        <w:contextualSpacing/>
        <w:jc w:val="center"/>
        <w:rPr>
          <w:rStyle w:val="a9"/>
          <w:rFonts w:ascii="Times New Roman" w:hAnsi="Times New Roman"/>
          <w:color w:val="000000"/>
        </w:rPr>
      </w:pPr>
      <w:r w:rsidRPr="00C6091A">
        <w:rPr>
          <w:rStyle w:val="a9"/>
          <w:rFonts w:ascii="Times New Roman" w:hAnsi="Times New Roman"/>
          <w:sz w:val="24"/>
          <w:szCs w:val="24"/>
        </w:rPr>
        <w:t>ВНУТРИГОРОДСКОГО МУНИЦИПАЛЬНОГО ОБРАЗОВАНИЯ</w:t>
      </w:r>
    </w:p>
    <w:p w:rsidR="00CF6DE1" w:rsidRPr="00C6091A" w:rsidRDefault="00CF6DE1" w:rsidP="00CF6DE1">
      <w:pPr>
        <w:spacing w:line="240" w:lineRule="auto"/>
        <w:ind w:left="540"/>
        <w:contextualSpacing/>
        <w:jc w:val="center"/>
        <w:rPr>
          <w:rStyle w:val="a9"/>
          <w:rFonts w:ascii="Times New Roman" w:hAnsi="Times New Roman"/>
          <w:sz w:val="24"/>
          <w:szCs w:val="24"/>
        </w:rPr>
      </w:pPr>
      <w:r w:rsidRPr="00C6091A">
        <w:rPr>
          <w:rStyle w:val="a9"/>
          <w:rFonts w:ascii="Times New Roman" w:hAnsi="Times New Roman"/>
          <w:sz w:val="24"/>
          <w:szCs w:val="24"/>
        </w:rPr>
        <w:t>ГОРОДА ФЕДЕРАЛЬНОГО ЗНАЧЕНИЯ САНКТ-ПЕТЕРБУРГА</w:t>
      </w:r>
    </w:p>
    <w:p w:rsidR="00CF6DE1" w:rsidRPr="00772A8C" w:rsidRDefault="00CF6DE1" w:rsidP="00CF6DE1">
      <w:pPr>
        <w:pBdr>
          <w:bottom w:val="single" w:sz="4" w:space="1" w:color="auto"/>
        </w:pBdr>
        <w:spacing w:after="0" w:line="240" w:lineRule="auto"/>
        <w:jc w:val="center"/>
        <w:rPr>
          <w:rStyle w:val="a9"/>
          <w:rFonts w:ascii="Times New Roman" w:hAnsi="Times New Roman"/>
          <w:sz w:val="24"/>
          <w:szCs w:val="24"/>
          <w:highlight w:val="yellow"/>
        </w:rPr>
      </w:pPr>
      <w:r w:rsidRPr="00C6091A">
        <w:rPr>
          <w:rStyle w:val="a9"/>
          <w:rFonts w:ascii="Times New Roman" w:hAnsi="Times New Roman"/>
          <w:sz w:val="24"/>
          <w:szCs w:val="24"/>
        </w:rPr>
        <w:t>МУНИЦИПАЛЬНЫЙ ОКРУГ РЖЕВКА</w:t>
      </w:r>
    </w:p>
    <w:p w:rsidR="00E5542D" w:rsidRPr="00E5542D" w:rsidRDefault="00E5542D" w:rsidP="00CF6DE1">
      <w:pPr>
        <w:spacing w:line="240" w:lineRule="auto"/>
        <w:contextualSpacing/>
        <w:jc w:val="both"/>
        <w:rPr>
          <w:rFonts w:ascii="Times New Roman" w:hAnsi="Times New Roman" w:cs="Times New Roman"/>
          <w:b/>
          <w:sz w:val="24"/>
        </w:rPr>
      </w:pPr>
    </w:p>
    <w:p w:rsidR="00E5542D" w:rsidRPr="003E6FD0" w:rsidRDefault="00E5542D" w:rsidP="00600DD3">
      <w:pPr>
        <w:spacing w:after="0" w:line="240" w:lineRule="auto"/>
        <w:jc w:val="both"/>
        <w:rPr>
          <w:rFonts w:ascii="Times New Roman" w:hAnsi="Times New Roman" w:cs="Times New Roman"/>
          <w:b/>
          <w:sz w:val="24"/>
          <w:szCs w:val="24"/>
        </w:rPr>
      </w:pPr>
      <w:r w:rsidRPr="003E6FD0">
        <w:rPr>
          <w:rFonts w:ascii="Times New Roman" w:hAnsi="Times New Roman" w:cs="Times New Roman"/>
          <w:b/>
          <w:sz w:val="24"/>
          <w:szCs w:val="24"/>
        </w:rPr>
        <w:t xml:space="preserve">Созыв </w:t>
      </w:r>
      <w:r w:rsidRPr="003E6FD0">
        <w:rPr>
          <w:rFonts w:ascii="Times New Roman" w:hAnsi="Times New Roman" w:cs="Times New Roman"/>
          <w:b/>
          <w:sz w:val="24"/>
          <w:szCs w:val="24"/>
          <w:lang w:val="en-US"/>
        </w:rPr>
        <w:t>VI</w:t>
      </w:r>
      <w:r w:rsidR="00CF6DE1" w:rsidRPr="003E6FD0">
        <w:rPr>
          <w:rFonts w:ascii="Times New Roman" w:hAnsi="Times New Roman" w:cs="Times New Roman"/>
          <w:b/>
          <w:sz w:val="24"/>
          <w:szCs w:val="24"/>
          <w:lang w:val="en-US"/>
        </w:rPr>
        <w:t>I</w:t>
      </w:r>
      <w:r w:rsidRPr="003E6FD0">
        <w:rPr>
          <w:rFonts w:ascii="Times New Roman" w:hAnsi="Times New Roman" w:cs="Times New Roman"/>
          <w:b/>
          <w:i/>
          <w:sz w:val="24"/>
          <w:szCs w:val="24"/>
        </w:rPr>
        <w:t xml:space="preserve"> </w:t>
      </w:r>
      <w:r w:rsidRPr="003E6FD0">
        <w:rPr>
          <w:rFonts w:ascii="Times New Roman" w:hAnsi="Times New Roman" w:cs="Times New Roman"/>
          <w:b/>
          <w:sz w:val="24"/>
          <w:szCs w:val="24"/>
        </w:rPr>
        <w:t>заседание</w:t>
      </w:r>
      <w:r w:rsidR="005048EB" w:rsidRPr="003E6FD0">
        <w:rPr>
          <w:rFonts w:ascii="Times New Roman" w:hAnsi="Times New Roman" w:cs="Times New Roman"/>
          <w:b/>
          <w:sz w:val="24"/>
          <w:szCs w:val="24"/>
        </w:rPr>
        <w:t xml:space="preserve"> 3</w:t>
      </w:r>
    </w:p>
    <w:p w:rsidR="00E5542D" w:rsidRPr="003E6FD0" w:rsidRDefault="00E5542D" w:rsidP="00600DD3">
      <w:pPr>
        <w:spacing w:after="0" w:line="240" w:lineRule="auto"/>
        <w:jc w:val="center"/>
        <w:rPr>
          <w:rFonts w:ascii="Times New Roman" w:hAnsi="Times New Roman" w:cs="Times New Roman"/>
          <w:b/>
          <w:sz w:val="24"/>
          <w:szCs w:val="24"/>
        </w:rPr>
      </w:pPr>
      <w:r w:rsidRPr="003E6FD0">
        <w:rPr>
          <w:rFonts w:ascii="Times New Roman" w:hAnsi="Times New Roman" w:cs="Times New Roman"/>
          <w:b/>
          <w:sz w:val="24"/>
          <w:szCs w:val="24"/>
        </w:rPr>
        <w:t>РЕШЕНИЕ</w:t>
      </w:r>
    </w:p>
    <w:p w:rsidR="00E5542D" w:rsidRPr="003E6FD0" w:rsidRDefault="00E5542D" w:rsidP="00600DD3">
      <w:pPr>
        <w:spacing w:after="0" w:line="240" w:lineRule="auto"/>
        <w:jc w:val="both"/>
        <w:rPr>
          <w:rFonts w:ascii="Times New Roman" w:hAnsi="Times New Roman" w:cs="Times New Roman"/>
          <w:sz w:val="24"/>
          <w:szCs w:val="24"/>
        </w:rPr>
      </w:pPr>
      <w:r w:rsidRPr="003E6FD0">
        <w:rPr>
          <w:rFonts w:ascii="Times New Roman" w:hAnsi="Times New Roman" w:cs="Times New Roman"/>
          <w:sz w:val="24"/>
          <w:szCs w:val="24"/>
        </w:rPr>
        <w:t>«</w:t>
      </w:r>
      <w:r w:rsidR="00CF6DE1" w:rsidRPr="003E6FD0">
        <w:rPr>
          <w:rFonts w:ascii="Times New Roman" w:hAnsi="Times New Roman" w:cs="Times New Roman"/>
          <w:sz w:val="24"/>
          <w:szCs w:val="24"/>
        </w:rPr>
        <w:t>21</w:t>
      </w:r>
      <w:r w:rsidRPr="003E6FD0">
        <w:rPr>
          <w:rFonts w:ascii="Times New Roman" w:hAnsi="Times New Roman" w:cs="Times New Roman"/>
          <w:sz w:val="24"/>
          <w:szCs w:val="24"/>
        </w:rPr>
        <w:t xml:space="preserve">» </w:t>
      </w:r>
      <w:r w:rsidR="00CF6DE1" w:rsidRPr="003E6FD0">
        <w:rPr>
          <w:rFonts w:ascii="Times New Roman" w:hAnsi="Times New Roman" w:cs="Times New Roman"/>
          <w:sz w:val="24"/>
          <w:szCs w:val="24"/>
        </w:rPr>
        <w:t>ма</w:t>
      </w:r>
      <w:r w:rsidR="00A332A7" w:rsidRPr="003E6FD0">
        <w:rPr>
          <w:rFonts w:ascii="Times New Roman" w:hAnsi="Times New Roman" w:cs="Times New Roman"/>
          <w:sz w:val="24"/>
          <w:szCs w:val="24"/>
        </w:rPr>
        <w:t>я</w:t>
      </w:r>
      <w:r w:rsidRPr="003E6FD0">
        <w:rPr>
          <w:rFonts w:ascii="Times New Roman" w:hAnsi="Times New Roman" w:cs="Times New Roman"/>
          <w:sz w:val="24"/>
          <w:szCs w:val="24"/>
        </w:rPr>
        <w:t xml:space="preserve"> 202</w:t>
      </w:r>
      <w:r w:rsidR="00CF6DE1" w:rsidRPr="003E6FD0">
        <w:rPr>
          <w:rFonts w:ascii="Times New Roman" w:hAnsi="Times New Roman" w:cs="Times New Roman"/>
          <w:sz w:val="24"/>
          <w:szCs w:val="24"/>
        </w:rPr>
        <w:t>5</w:t>
      </w:r>
      <w:r w:rsidRPr="003E6FD0">
        <w:rPr>
          <w:rFonts w:ascii="Times New Roman" w:hAnsi="Times New Roman" w:cs="Times New Roman"/>
          <w:sz w:val="24"/>
          <w:szCs w:val="24"/>
        </w:rPr>
        <w:t xml:space="preserve"> года                                                                               </w:t>
      </w:r>
      <w:r w:rsidR="00555B53" w:rsidRPr="003E6FD0">
        <w:rPr>
          <w:rFonts w:ascii="Times New Roman" w:hAnsi="Times New Roman" w:cs="Times New Roman"/>
          <w:sz w:val="24"/>
          <w:szCs w:val="24"/>
        </w:rPr>
        <w:t xml:space="preserve">            </w:t>
      </w:r>
      <w:r w:rsidR="000F2186" w:rsidRPr="003E6FD0">
        <w:rPr>
          <w:rFonts w:ascii="Times New Roman" w:hAnsi="Times New Roman" w:cs="Times New Roman"/>
          <w:sz w:val="24"/>
          <w:szCs w:val="24"/>
        </w:rPr>
        <w:t xml:space="preserve">                     </w:t>
      </w:r>
      <w:r w:rsidR="00555B53" w:rsidRPr="003E6FD0">
        <w:rPr>
          <w:rFonts w:ascii="Times New Roman" w:hAnsi="Times New Roman" w:cs="Times New Roman"/>
          <w:sz w:val="24"/>
          <w:szCs w:val="24"/>
        </w:rPr>
        <w:t xml:space="preserve"> </w:t>
      </w:r>
      <w:r w:rsidRPr="003E6FD0">
        <w:rPr>
          <w:rFonts w:ascii="Times New Roman" w:hAnsi="Times New Roman" w:cs="Times New Roman"/>
          <w:sz w:val="24"/>
          <w:szCs w:val="24"/>
        </w:rPr>
        <w:t xml:space="preserve"> </w:t>
      </w:r>
      <w:r w:rsidR="00006EC8">
        <w:rPr>
          <w:rFonts w:ascii="Times New Roman" w:hAnsi="Times New Roman" w:cs="Times New Roman"/>
          <w:sz w:val="24"/>
          <w:szCs w:val="24"/>
          <w:lang w:val="en-US"/>
        </w:rPr>
        <w:t xml:space="preserve">    </w:t>
      </w:r>
      <w:bookmarkStart w:id="0" w:name="_GoBack"/>
      <w:bookmarkEnd w:id="0"/>
      <w:r w:rsidRPr="003E6FD0">
        <w:rPr>
          <w:rFonts w:ascii="Times New Roman" w:hAnsi="Times New Roman" w:cs="Times New Roman"/>
          <w:sz w:val="24"/>
          <w:szCs w:val="24"/>
        </w:rPr>
        <w:t>№</w:t>
      </w:r>
      <w:r w:rsidR="00006EC8" w:rsidRPr="00006EC8">
        <w:rPr>
          <w:rFonts w:ascii="Times New Roman" w:hAnsi="Times New Roman" w:cs="Times New Roman"/>
          <w:sz w:val="24"/>
          <w:szCs w:val="24"/>
        </w:rPr>
        <w:t xml:space="preserve"> </w:t>
      </w:r>
      <w:r w:rsidR="00006EC8">
        <w:rPr>
          <w:rFonts w:ascii="Times New Roman" w:hAnsi="Times New Roman" w:cs="Times New Roman"/>
          <w:sz w:val="24"/>
          <w:szCs w:val="24"/>
          <w:lang w:val="en-US"/>
        </w:rPr>
        <w:t>12</w:t>
      </w:r>
      <w:r w:rsidRPr="003E6FD0">
        <w:rPr>
          <w:rFonts w:ascii="Times New Roman" w:hAnsi="Times New Roman" w:cs="Times New Roman"/>
          <w:sz w:val="24"/>
          <w:szCs w:val="24"/>
        </w:rPr>
        <w:t xml:space="preserve">                                                       </w:t>
      </w:r>
    </w:p>
    <w:p w:rsidR="00E5542D" w:rsidRPr="003E6FD0" w:rsidRDefault="00E5542D" w:rsidP="00600DD3">
      <w:pPr>
        <w:spacing w:after="0" w:line="240" w:lineRule="auto"/>
        <w:ind w:right="4962"/>
        <w:jc w:val="both"/>
        <w:rPr>
          <w:rFonts w:ascii="Times New Roman" w:hAnsi="Times New Roman" w:cs="Times New Roman"/>
          <w:b/>
          <w:sz w:val="24"/>
          <w:szCs w:val="24"/>
        </w:rPr>
      </w:pPr>
    </w:p>
    <w:p w:rsidR="00E5542D" w:rsidRPr="003E6FD0" w:rsidRDefault="003C16AB" w:rsidP="00600DD3">
      <w:pPr>
        <w:spacing w:after="0" w:line="240" w:lineRule="auto"/>
        <w:ind w:right="3968"/>
        <w:jc w:val="both"/>
        <w:rPr>
          <w:rFonts w:ascii="Times New Roman" w:hAnsi="Times New Roman" w:cs="Times New Roman"/>
          <w:b/>
          <w:sz w:val="24"/>
          <w:szCs w:val="24"/>
        </w:rPr>
      </w:pPr>
      <w:r w:rsidRPr="003E6FD0">
        <w:rPr>
          <w:rFonts w:ascii="Times New Roman" w:hAnsi="Times New Roman" w:cs="Times New Roman"/>
          <w:b/>
          <w:sz w:val="24"/>
          <w:szCs w:val="24"/>
        </w:rPr>
        <w:t>О внесении изменений в</w:t>
      </w:r>
      <w:r w:rsidR="005B4B0B" w:rsidRPr="003E6FD0">
        <w:rPr>
          <w:rFonts w:ascii="Times New Roman" w:hAnsi="Times New Roman" w:cs="Times New Roman"/>
          <w:b/>
          <w:sz w:val="24"/>
          <w:szCs w:val="24"/>
        </w:rPr>
        <w:t xml:space="preserve"> Положение «О </w:t>
      </w:r>
      <w:r w:rsidR="00E5542D" w:rsidRPr="003E6FD0">
        <w:rPr>
          <w:rFonts w:ascii="Times New Roman" w:hAnsi="Times New Roman" w:cs="Times New Roman"/>
          <w:b/>
          <w:sz w:val="24"/>
          <w:szCs w:val="24"/>
        </w:rPr>
        <w:t xml:space="preserve">  бюджетном процессе в муниципальном образовании муниципальный округ Ржевка»</w:t>
      </w:r>
      <w:r w:rsidR="005B4B0B" w:rsidRPr="003E6FD0">
        <w:rPr>
          <w:rFonts w:ascii="Times New Roman" w:hAnsi="Times New Roman" w:cs="Times New Roman"/>
          <w:b/>
          <w:sz w:val="24"/>
          <w:szCs w:val="24"/>
        </w:rPr>
        <w:t>, утверждённое решением Муниципального совета муниципального образования муниципальный округ Ржевка от 20.12.2023 № 16</w:t>
      </w:r>
      <w:r w:rsidR="00E5542D" w:rsidRPr="003E6FD0">
        <w:rPr>
          <w:rFonts w:ascii="Times New Roman" w:hAnsi="Times New Roman" w:cs="Times New Roman"/>
          <w:b/>
          <w:sz w:val="24"/>
          <w:szCs w:val="24"/>
        </w:rPr>
        <w:t xml:space="preserve"> </w:t>
      </w:r>
      <w:r w:rsidR="00D30DDE" w:rsidRPr="003E6FD0">
        <w:rPr>
          <w:rFonts w:ascii="Times New Roman" w:hAnsi="Times New Roman" w:cs="Times New Roman"/>
          <w:b/>
          <w:sz w:val="24"/>
          <w:szCs w:val="24"/>
        </w:rPr>
        <w:t>(в ред. от 19.06.2024 № 8)</w:t>
      </w:r>
    </w:p>
    <w:p w:rsidR="00E5542D" w:rsidRPr="003E6FD0" w:rsidRDefault="00E5542D" w:rsidP="00600DD3">
      <w:pPr>
        <w:tabs>
          <w:tab w:val="left" w:pos="3402"/>
          <w:tab w:val="left" w:pos="5103"/>
        </w:tabs>
        <w:spacing w:after="0" w:line="240" w:lineRule="auto"/>
        <w:ind w:right="4252"/>
        <w:jc w:val="both"/>
        <w:rPr>
          <w:rFonts w:ascii="Times New Roman" w:hAnsi="Times New Roman" w:cs="Times New Roman"/>
          <w:b/>
          <w:sz w:val="24"/>
          <w:szCs w:val="24"/>
        </w:rPr>
      </w:pPr>
    </w:p>
    <w:p w:rsidR="00E5542D" w:rsidRPr="003E6FD0" w:rsidRDefault="00E5542D" w:rsidP="00600DD3">
      <w:pPr>
        <w:autoSpaceDE w:val="0"/>
        <w:autoSpaceDN w:val="0"/>
        <w:adjustRightInd w:val="0"/>
        <w:spacing w:after="0" w:line="240" w:lineRule="auto"/>
        <w:ind w:firstLine="567"/>
        <w:jc w:val="both"/>
        <w:rPr>
          <w:rFonts w:ascii="Times New Roman" w:hAnsi="Times New Roman" w:cs="Times New Roman"/>
          <w:sz w:val="24"/>
          <w:szCs w:val="24"/>
        </w:rPr>
      </w:pPr>
      <w:r w:rsidRPr="003E6FD0">
        <w:rPr>
          <w:rFonts w:ascii="Times New Roman" w:hAnsi="Times New Roman" w:cs="Times New Roman"/>
          <w:sz w:val="24"/>
          <w:szCs w:val="24"/>
        </w:rPr>
        <w:t>В соответствии с Бюджетным кодексом Российской Федерации, Налоговым кодексом Российской Федерации, Федеральным законом от 06.10.2003 № 131</w:t>
      </w:r>
      <w:r w:rsidR="00CF6DE1" w:rsidRPr="003E6FD0">
        <w:rPr>
          <w:rFonts w:ascii="Times New Roman" w:hAnsi="Times New Roman" w:cs="Times New Roman"/>
          <w:sz w:val="24"/>
          <w:szCs w:val="24"/>
        </w:rPr>
        <w:t>-</w:t>
      </w:r>
      <w:r w:rsidRPr="003E6FD0">
        <w:rPr>
          <w:rFonts w:ascii="Times New Roman" w:hAnsi="Times New Roman" w:cs="Times New Roman"/>
          <w:sz w:val="24"/>
          <w:szCs w:val="24"/>
        </w:rPr>
        <w:t>ФЗ «Об общих принципах организации местного самоуправления в Российской Федерации»</w:t>
      </w:r>
      <w:r w:rsidR="00CC69E2" w:rsidRPr="003E6FD0">
        <w:rPr>
          <w:rFonts w:ascii="Times New Roman" w:hAnsi="Times New Roman" w:cs="Times New Roman"/>
          <w:sz w:val="24"/>
          <w:szCs w:val="24"/>
        </w:rPr>
        <w:t>,</w:t>
      </w:r>
      <w:r w:rsidRPr="003E6FD0">
        <w:rPr>
          <w:rFonts w:ascii="Times New Roman" w:hAnsi="Times New Roman" w:cs="Times New Roman"/>
          <w:sz w:val="24"/>
          <w:szCs w:val="24"/>
        </w:rPr>
        <w:t xml:space="preserve"> Уставом муниципального образования муниципальный округ Ржевка, Муниципальный совет </w:t>
      </w:r>
      <w:r w:rsidR="00CF6DE1" w:rsidRPr="003E6FD0">
        <w:rPr>
          <w:rFonts w:ascii="Times New Roman" w:hAnsi="Times New Roman" w:cs="Times New Roman"/>
          <w:sz w:val="24"/>
          <w:szCs w:val="24"/>
        </w:rPr>
        <w:t>внутригородского муниципального образования города федерального значения Санкт-Петербурга муниципальный округ Ржевка</w:t>
      </w:r>
    </w:p>
    <w:p w:rsidR="00E5542D" w:rsidRPr="003E6FD0" w:rsidRDefault="00E5542D" w:rsidP="00600DD3">
      <w:pPr>
        <w:tabs>
          <w:tab w:val="left" w:pos="567"/>
        </w:tabs>
        <w:spacing w:before="120" w:after="120" w:line="240" w:lineRule="auto"/>
        <w:jc w:val="center"/>
        <w:rPr>
          <w:rFonts w:ascii="Times New Roman" w:hAnsi="Times New Roman" w:cs="Times New Roman"/>
          <w:b/>
          <w:sz w:val="24"/>
          <w:szCs w:val="24"/>
        </w:rPr>
      </w:pPr>
      <w:r w:rsidRPr="003E6FD0">
        <w:rPr>
          <w:rFonts w:ascii="Times New Roman" w:hAnsi="Times New Roman" w:cs="Times New Roman"/>
          <w:b/>
          <w:sz w:val="24"/>
          <w:szCs w:val="24"/>
        </w:rPr>
        <w:t>РЕШИЛ:</w:t>
      </w:r>
    </w:p>
    <w:p w:rsidR="009151F5" w:rsidRPr="003E6FD0" w:rsidRDefault="00517827" w:rsidP="00600DD3">
      <w:pPr>
        <w:numPr>
          <w:ilvl w:val="0"/>
          <w:numId w:val="1"/>
        </w:numPr>
        <w:tabs>
          <w:tab w:val="left" w:pos="284"/>
          <w:tab w:val="left" w:pos="567"/>
          <w:tab w:val="left" w:pos="851"/>
        </w:tabs>
        <w:spacing w:after="0" w:line="240" w:lineRule="auto"/>
        <w:ind w:left="0" w:firstLine="567"/>
        <w:jc w:val="both"/>
        <w:rPr>
          <w:rFonts w:ascii="Times New Roman" w:hAnsi="Times New Roman" w:cs="Times New Roman"/>
          <w:sz w:val="24"/>
          <w:szCs w:val="24"/>
        </w:rPr>
      </w:pPr>
      <w:r w:rsidRPr="003E6FD0">
        <w:rPr>
          <w:rFonts w:ascii="Times New Roman" w:hAnsi="Times New Roman" w:cs="Times New Roman"/>
          <w:sz w:val="24"/>
          <w:szCs w:val="24"/>
        </w:rPr>
        <w:t xml:space="preserve">Внести в </w:t>
      </w:r>
      <w:r w:rsidR="00E5542D" w:rsidRPr="003E6FD0">
        <w:rPr>
          <w:rFonts w:ascii="Times New Roman" w:hAnsi="Times New Roman" w:cs="Times New Roman"/>
          <w:sz w:val="24"/>
          <w:szCs w:val="24"/>
        </w:rPr>
        <w:t>Положени</w:t>
      </w:r>
      <w:r w:rsidR="009151F5" w:rsidRPr="003E6FD0">
        <w:rPr>
          <w:rFonts w:ascii="Times New Roman" w:hAnsi="Times New Roman" w:cs="Times New Roman"/>
          <w:sz w:val="24"/>
          <w:szCs w:val="24"/>
        </w:rPr>
        <w:t>е</w:t>
      </w:r>
      <w:r w:rsidR="00E5542D" w:rsidRPr="003E6FD0">
        <w:rPr>
          <w:rFonts w:ascii="Times New Roman" w:hAnsi="Times New Roman" w:cs="Times New Roman"/>
          <w:sz w:val="24"/>
          <w:szCs w:val="24"/>
        </w:rPr>
        <w:t xml:space="preserve"> </w:t>
      </w:r>
      <w:r w:rsidRPr="003E6FD0">
        <w:rPr>
          <w:rFonts w:ascii="Times New Roman" w:hAnsi="Times New Roman" w:cs="Times New Roman"/>
          <w:sz w:val="24"/>
          <w:szCs w:val="24"/>
        </w:rPr>
        <w:t>«О</w:t>
      </w:r>
      <w:r w:rsidR="00E5542D" w:rsidRPr="003E6FD0">
        <w:rPr>
          <w:rFonts w:ascii="Times New Roman" w:hAnsi="Times New Roman" w:cs="Times New Roman"/>
          <w:sz w:val="24"/>
          <w:szCs w:val="24"/>
        </w:rPr>
        <w:t xml:space="preserve"> бюджетном процессе в </w:t>
      </w:r>
      <w:r w:rsidR="009151F5" w:rsidRPr="003E6FD0">
        <w:rPr>
          <w:rFonts w:ascii="Times New Roman" w:hAnsi="Times New Roman" w:cs="Times New Roman"/>
          <w:sz w:val="24"/>
          <w:szCs w:val="24"/>
        </w:rPr>
        <w:t>муниципальном образовании муниципальный округ Ржевка</w:t>
      </w:r>
      <w:r w:rsidRPr="003E6FD0">
        <w:rPr>
          <w:rFonts w:ascii="Times New Roman" w:hAnsi="Times New Roman" w:cs="Times New Roman"/>
          <w:sz w:val="24"/>
          <w:szCs w:val="24"/>
        </w:rPr>
        <w:t>» (далее – Положение</w:t>
      </w:r>
      <w:r w:rsidR="00A65DD5" w:rsidRPr="003E6FD0">
        <w:rPr>
          <w:rFonts w:ascii="Times New Roman" w:hAnsi="Times New Roman" w:cs="Times New Roman"/>
          <w:sz w:val="24"/>
          <w:szCs w:val="24"/>
        </w:rPr>
        <w:t>)</w:t>
      </w:r>
      <w:r w:rsidRPr="003E6FD0">
        <w:rPr>
          <w:rFonts w:ascii="Times New Roman" w:hAnsi="Times New Roman" w:cs="Times New Roman"/>
          <w:sz w:val="24"/>
          <w:szCs w:val="24"/>
        </w:rPr>
        <w:t xml:space="preserve">, утверждённое Решением Муниципального совета муниципальное образование муниципальный округ Ржевка </w:t>
      </w:r>
      <w:r w:rsidR="000F2186" w:rsidRPr="003E6FD0">
        <w:rPr>
          <w:rFonts w:ascii="Times New Roman" w:hAnsi="Times New Roman" w:cs="Times New Roman"/>
          <w:sz w:val="24"/>
          <w:szCs w:val="24"/>
        </w:rPr>
        <w:t xml:space="preserve">от 20.12.2023 № 16 </w:t>
      </w:r>
      <w:r w:rsidR="003D11C8" w:rsidRPr="003E6FD0">
        <w:rPr>
          <w:rFonts w:ascii="Times New Roman" w:hAnsi="Times New Roman" w:cs="Times New Roman"/>
          <w:sz w:val="24"/>
          <w:szCs w:val="24"/>
        </w:rPr>
        <w:t xml:space="preserve">(в ред. от 19.06.2024 № 8) </w:t>
      </w:r>
      <w:r w:rsidRPr="003E6FD0">
        <w:rPr>
          <w:rFonts w:ascii="Times New Roman" w:hAnsi="Times New Roman" w:cs="Times New Roman"/>
          <w:sz w:val="24"/>
          <w:szCs w:val="24"/>
        </w:rPr>
        <w:t>следующие изменения:</w:t>
      </w:r>
    </w:p>
    <w:p w:rsidR="00195381" w:rsidRPr="003E6FD0" w:rsidRDefault="00195381" w:rsidP="00600DD3">
      <w:pPr>
        <w:pStyle w:val="a5"/>
        <w:tabs>
          <w:tab w:val="left" w:pos="360"/>
          <w:tab w:val="left" w:pos="567"/>
          <w:tab w:val="left" w:pos="851"/>
        </w:tabs>
        <w:spacing w:after="0" w:line="240" w:lineRule="auto"/>
        <w:ind w:left="0" w:firstLine="567"/>
        <w:contextualSpacing w:val="0"/>
        <w:jc w:val="both"/>
        <w:rPr>
          <w:rFonts w:ascii="Times New Roman" w:hAnsi="Times New Roman" w:cs="Times New Roman"/>
          <w:sz w:val="24"/>
          <w:szCs w:val="24"/>
        </w:rPr>
      </w:pPr>
      <w:r w:rsidRPr="003E6FD0">
        <w:rPr>
          <w:rFonts w:ascii="Times New Roman" w:hAnsi="Times New Roman" w:cs="Times New Roman"/>
          <w:sz w:val="24"/>
          <w:szCs w:val="24"/>
        </w:rPr>
        <w:t>1.</w:t>
      </w:r>
      <w:r w:rsidR="001023F0" w:rsidRPr="003E6FD0">
        <w:rPr>
          <w:rFonts w:ascii="Times New Roman" w:hAnsi="Times New Roman" w:cs="Times New Roman"/>
          <w:sz w:val="24"/>
          <w:szCs w:val="24"/>
        </w:rPr>
        <w:t>1</w:t>
      </w:r>
      <w:r w:rsidRPr="003E6FD0">
        <w:rPr>
          <w:rFonts w:ascii="Times New Roman" w:hAnsi="Times New Roman" w:cs="Times New Roman"/>
          <w:sz w:val="24"/>
          <w:szCs w:val="24"/>
        </w:rPr>
        <w:t>. В пункте 30.9 статьи 3</w:t>
      </w:r>
      <w:r w:rsidR="00CF6DE1" w:rsidRPr="003E6FD0">
        <w:rPr>
          <w:rFonts w:ascii="Times New Roman" w:hAnsi="Times New Roman" w:cs="Times New Roman"/>
          <w:sz w:val="24"/>
          <w:szCs w:val="24"/>
        </w:rPr>
        <w:t>0</w:t>
      </w:r>
      <w:r w:rsidRPr="003E6FD0">
        <w:rPr>
          <w:rFonts w:ascii="Times New Roman" w:hAnsi="Times New Roman" w:cs="Times New Roman"/>
          <w:sz w:val="24"/>
          <w:szCs w:val="24"/>
        </w:rPr>
        <w:t xml:space="preserve"> Положения слова «на текущий финансовый год»</w:t>
      </w:r>
      <w:r w:rsidR="00CF6DE1" w:rsidRPr="003E6FD0">
        <w:rPr>
          <w:rFonts w:ascii="Times New Roman" w:hAnsi="Times New Roman" w:cs="Times New Roman"/>
          <w:sz w:val="24"/>
          <w:szCs w:val="24"/>
        </w:rPr>
        <w:t xml:space="preserve"> заменить</w:t>
      </w:r>
      <w:r w:rsidRPr="003E6FD0">
        <w:rPr>
          <w:rFonts w:ascii="Times New Roman" w:hAnsi="Times New Roman" w:cs="Times New Roman"/>
          <w:sz w:val="24"/>
          <w:szCs w:val="24"/>
        </w:rPr>
        <w:t xml:space="preserve"> словами «на очередной финансовый год и плановый период».</w:t>
      </w:r>
    </w:p>
    <w:p w:rsidR="004E4C02" w:rsidRPr="003E6FD0" w:rsidRDefault="00600DD3" w:rsidP="00600DD3">
      <w:pPr>
        <w:tabs>
          <w:tab w:val="left" w:pos="284"/>
          <w:tab w:val="left" w:pos="567"/>
          <w:tab w:val="left" w:pos="851"/>
        </w:tabs>
        <w:spacing w:after="0" w:line="240" w:lineRule="auto"/>
        <w:ind w:firstLine="567"/>
        <w:jc w:val="both"/>
        <w:rPr>
          <w:rFonts w:ascii="Times New Roman" w:hAnsi="Times New Roman" w:cs="Times New Roman"/>
          <w:sz w:val="24"/>
          <w:szCs w:val="24"/>
        </w:rPr>
      </w:pPr>
      <w:r w:rsidRPr="003E6FD0">
        <w:rPr>
          <w:rFonts w:ascii="Times New Roman" w:hAnsi="Times New Roman" w:cs="Times New Roman"/>
          <w:sz w:val="24"/>
          <w:szCs w:val="24"/>
        </w:rPr>
        <w:t>1</w:t>
      </w:r>
      <w:r w:rsidR="00517827" w:rsidRPr="003E6FD0">
        <w:rPr>
          <w:rFonts w:ascii="Times New Roman" w:hAnsi="Times New Roman" w:cs="Times New Roman"/>
          <w:sz w:val="24"/>
          <w:szCs w:val="24"/>
        </w:rPr>
        <w:t>.</w:t>
      </w:r>
      <w:r w:rsidR="001023F0" w:rsidRPr="003E6FD0">
        <w:rPr>
          <w:rFonts w:ascii="Times New Roman" w:hAnsi="Times New Roman" w:cs="Times New Roman"/>
          <w:sz w:val="24"/>
          <w:szCs w:val="24"/>
        </w:rPr>
        <w:t>2</w:t>
      </w:r>
      <w:r w:rsidR="00517827" w:rsidRPr="003E6FD0">
        <w:rPr>
          <w:rFonts w:ascii="Times New Roman" w:hAnsi="Times New Roman" w:cs="Times New Roman"/>
          <w:sz w:val="24"/>
          <w:szCs w:val="24"/>
        </w:rPr>
        <w:t xml:space="preserve">. </w:t>
      </w:r>
      <w:r w:rsidR="00070D54" w:rsidRPr="003E6FD0">
        <w:rPr>
          <w:rFonts w:ascii="Times New Roman" w:hAnsi="Times New Roman" w:cs="Times New Roman"/>
          <w:sz w:val="24"/>
          <w:szCs w:val="24"/>
        </w:rPr>
        <w:t>Пункт 32.1 статьи 32 Положения изложить в новой редакции:</w:t>
      </w:r>
      <w:r w:rsidR="006A09E3" w:rsidRPr="003E6FD0">
        <w:rPr>
          <w:rFonts w:ascii="Times New Roman" w:hAnsi="Times New Roman" w:cs="Times New Roman"/>
          <w:sz w:val="24"/>
          <w:szCs w:val="24"/>
        </w:rPr>
        <w:t xml:space="preserve"> </w:t>
      </w:r>
      <w:r w:rsidR="00070D54" w:rsidRPr="003E6FD0">
        <w:rPr>
          <w:rFonts w:ascii="Times New Roman" w:hAnsi="Times New Roman" w:cs="Times New Roman"/>
          <w:sz w:val="24"/>
          <w:szCs w:val="24"/>
        </w:rPr>
        <w:t>«</w:t>
      </w:r>
      <w:r w:rsidR="004E4C02" w:rsidRPr="003E6FD0">
        <w:rPr>
          <w:rFonts w:ascii="Times New Roman" w:hAnsi="Times New Roman" w:cs="Times New Roman"/>
          <w:sz w:val="24"/>
          <w:szCs w:val="24"/>
        </w:rPr>
        <w:t xml:space="preserve">32.1 </w:t>
      </w:r>
      <w:r w:rsidR="004E4C02" w:rsidRPr="003E6FD0">
        <w:rPr>
          <w:rFonts w:ascii="Times New Roman" w:hAnsi="Times New Roman" w:cs="Times New Roman"/>
          <w:color w:val="000000"/>
          <w:sz w:val="24"/>
          <w:szCs w:val="24"/>
          <w:shd w:val="clear" w:color="auto" w:fill="FFFFFF"/>
        </w:rPr>
        <w:t>Под кассовым планом местного бюджета муниципального образования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бюджета, включая временный кассовый разрыв и объем временно свободных средств.</w:t>
      </w:r>
      <w:r w:rsidR="00070D54" w:rsidRPr="003E6FD0">
        <w:rPr>
          <w:rFonts w:ascii="Times New Roman" w:hAnsi="Times New Roman" w:cs="Times New Roman"/>
          <w:sz w:val="24"/>
          <w:szCs w:val="24"/>
        </w:rPr>
        <w:t>».</w:t>
      </w:r>
      <w:r w:rsidR="009E1B5D" w:rsidRPr="003E6FD0">
        <w:rPr>
          <w:rFonts w:ascii="Times New Roman" w:hAnsi="Times New Roman" w:cs="Times New Roman"/>
          <w:sz w:val="24"/>
          <w:szCs w:val="24"/>
        </w:rPr>
        <w:t xml:space="preserve">  </w:t>
      </w:r>
    </w:p>
    <w:p w:rsidR="003D11C8" w:rsidRPr="003E6FD0" w:rsidRDefault="006B023C" w:rsidP="003D11C8">
      <w:pPr>
        <w:ind w:firstLine="567"/>
        <w:contextualSpacing/>
        <w:jc w:val="both"/>
        <w:rPr>
          <w:rFonts w:ascii="Times New Roman" w:hAnsi="Times New Roman" w:cs="Times New Roman"/>
          <w:sz w:val="24"/>
          <w:szCs w:val="24"/>
        </w:rPr>
      </w:pPr>
      <w:r w:rsidRPr="003E6FD0">
        <w:rPr>
          <w:rFonts w:ascii="Times New Roman" w:hAnsi="Times New Roman" w:cs="Times New Roman"/>
          <w:sz w:val="24"/>
          <w:szCs w:val="24"/>
        </w:rPr>
        <w:t>1.</w:t>
      </w:r>
      <w:r w:rsidR="004E4C02" w:rsidRPr="003E6FD0">
        <w:rPr>
          <w:rFonts w:ascii="Times New Roman" w:hAnsi="Times New Roman" w:cs="Times New Roman"/>
          <w:sz w:val="24"/>
          <w:szCs w:val="24"/>
        </w:rPr>
        <w:t>3</w:t>
      </w:r>
      <w:r w:rsidRPr="003E6FD0">
        <w:rPr>
          <w:rFonts w:ascii="Times New Roman" w:hAnsi="Times New Roman" w:cs="Times New Roman"/>
          <w:sz w:val="24"/>
          <w:szCs w:val="24"/>
        </w:rPr>
        <w:t xml:space="preserve">.  </w:t>
      </w:r>
      <w:r w:rsidR="003D11C8" w:rsidRPr="003E6FD0">
        <w:rPr>
          <w:rFonts w:ascii="Times New Roman" w:hAnsi="Times New Roman" w:cs="Times New Roman"/>
          <w:sz w:val="24"/>
          <w:szCs w:val="24"/>
        </w:rPr>
        <w:t>П</w:t>
      </w:r>
      <w:r w:rsidR="00600DD3" w:rsidRPr="003E6FD0">
        <w:rPr>
          <w:rFonts w:ascii="Times New Roman" w:hAnsi="Times New Roman" w:cs="Times New Roman"/>
          <w:sz w:val="24"/>
          <w:szCs w:val="24"/>
        </w:rPr>
        <w:t>ункт 32.2 статьи 32 Положения</w:t>
      </w:r>
      <w:r w:rsidR="00600DD3" w:rsidRPr="003E6FD0">
        <w:rPr>
          <w:rFonts w:ascii="Times New Roman" w:hAnsi="Times New Roman" w:cs="Times New Roman"/>
          <w:color w:val="000000"/>
          <w:sz w:val="24"/>
          <w:szCs w:val="24"/>
          <w:shd w:val="clear" w:color="auto" w:fill="FFFFFF"/>
        </w:rPr>
        <w:t xml:space="preserve"> </w:t>
      </w:r>
      <w:r w:rsidR="003D11C8" w:rsidRPr="003E6FD0">
        <w:rPr>
          <w:rFonts w:ascii="Times New Roman" w:hAnsi="Times New Roman" w:cs="Times New Roman"/>
          <w:sz w:val="24"/>
          <w:szCs w:val="24"/>
        </w:rPr>
        <w:t>изложить в новой редакции: «32.2 Порядок составления и ведения кассового плана исполнения местного бюджета муниципального образования разрабатывается в соответствии со статьей 217.1 Бюджетного кодекса Российской Федерации и определяет правила составления и ведения кассового плана исполнения местного бюджета муниципального образования.».</w:t>
      </w:r>
    </w:p>
    <w:p w:rsidR="00E32B83" w:rsidRPr="003E6FD0" w:rsidRDefault="00600DD3" w:rsidP="00600DD3">
      <w:pPr>
        <w:spacing w:after="0" w:line="240" w:lineRule="auto"/>
        <w:ind w:firstLine="567"/>
        <w:jc w:val="both"/>
        <w:rPr>
          <w:rFonts w:ascii="Times New Roman" w:hAnsi="Times New Roman" w:cs="Times New Roman"/>
          <w:sz w:val="24"/>
          <w:szCs w:val="24"/>
        </w:rPr>
      </w:pPr>
      <w:r w:rsidRPr="003E6FD0">
        <w:rPr>
          <w:rFonts w:ascii="Times New Roman" w:hAnsi="Times New Roman" w:cs="Times New Roman"/>
          <w:sz w:val="24"/>
          <w:szCs w:val="24"/>
        </w:rPr>
        <w:t xml:space="preserve">1.4. </w:t>
      </w:r>
      <w:r w:rsidR="006B023C" w:rsidRPr="003E6FD0">
        <w:rPr>
          <w:rFonts w:ascii="Times New Roman" w:hAnsi="Times New Roman" w:cs="Times New Roman"/>
          <w:sz w:val="24"/>
          <w:szCs w:val="24"/>
        </w:rPr>
        <w:t xml:space="preserve">Пункт 35.1. </w:t>
      </w:r>
      <w:r w:rsidR="00361152" w:rsidRPr="003E6FD0">
        <w:rPr>
          <w:rFonts w:ascii="Times New Roman" w:hAnsi="Times New Roman" w:cs="Times New Roman"/>
          <w:sz w:val="24"/>
          <w:szCs w:val="24"/>
        </w:rPr>
        <w:t>статьи 35 Положения изложить в новой редакции:</w:t>
      </w:r>
      <w:r w:rsidR="008B7507" w:rsidRPr="003E6FD0">
        <w:rPr>
          <w:rFonts w:ascii="Times New Roman" w:hAnsi="Times New Roman" w:cs="Times New Roman"/>
          <w:sz w:val="24"/>
          <w:szCs w:val="24"/>
        </w:rPr>
        <w:t xml:space="preserve"> </w:t>
      </w:r>
      <w:r w:rsidR="004A4F31" w:rsidRPr="003E6FD0">
        <w:rPr>
          <w:rFonts w:ascii="Times New Roman" w:hAnsi="Times New Roman" w:cs="Times New Roman"/>
          <w:sz w:val="24"/>
          <w:szCs w:val="24"/>
        </w:rPr>
        <w:t>«</w:t>
      </w:r>
      <w:r w:rsidR="004E4C02" w:rsidRPr="003E6FD0">
        <w:rPr>
          <w:rFonts w:ascii="Times New Roman" w:hAnsi="Times New Roman" w:cs="Times New Roman"/>
          <w:color w:val="000000"/>
          <w:sz w:val="24"/>
          <w:szCs w:val="24"/>
          <w:shd w:val="clear" w:color="auto" w:fill="FFFFFF"/>
        </w:rPr>
        <w:t xml:space="preserve">35.1. Составление бюджетной отчетности муниципального образования </w:t>
      </w:r>
      <w:r w:rsidR="003E6FD0" w:rsidRPr="003E6FD0">
        <w:rPr>
          <w:rFonts w:ascii="Times New Roman" w:hAnsi="Times New Roman" w:cs="Times New Roman"/>
          <w:color w:val="000000"/>
          <w:sz w:val="24"/>
          <w:szCs w:val="24"/>
          <w:shd w:val="clear" w:color="auto" w:fill="FFFFFF"/>
        </w:rPr>
        <w:t xml:space="preserve">осуществляется </w:t>
      </w:r>
      <w:r w:rsidR="004E4C02" w:rsidRPr="003E6FD0">
        <w:rPr>
          <w:rFonts w:ascii="Times New Roman" w:hAnsi="Times New Roman" w:cs="Times New Roman"/>
          <w:color w:val="000000"/>
          <w:sz w:val="24"/>
          <w:szCs w:val="24"/>
          <w:shd w:val="clear" w:color="auto" w:fill="FFFFFF"/>
        </w:rPr>
        <w:t>в соответствии с Приказом Минфина России от 28.12.2010№ 191 н «Об утверждении Инструкции о порядке составления и представления годовой, квартальной и месячной отчётности об исполнении бюджетов бюджетной системы Российской Федерации» финансовыми органами муниципальных образований, главными администраторами бюджетных средств, подведомственными им получателями (распорядителями) бюджетных средств, администраторами доходов бюджета, администраторами источников финансирования дефицита бюджета.</w:t>
      </w:r>
      <w:r w:rsidR="00E32B83" w:rsidRPr="003E6FD0">
        <w:rPr>
          <w:rFonts w:ascii="Times New Roman" w:hAnsi="Times New Roman" w:cs="Times New Roman"/>
          <w:sz w:val="24"/>
          <w:szCs w:val="24"/>
        </w:rPr>
        <w:t xml:space="preserve">                                                                       </w:t>
      </w:r>
    </w:p>
    <w:p w:rsidR="00E5542D" w:rsidRPr="003E6FD0" w:rsidRDefault="009E1B5D" w:rsidP="008B7507">
      <w:pPr>
        <w:spacing w:after="0" w:line="240" w:lineRule="auto"/>
        <w:jc w:val="both"/>
        <w:rPr>
          <w:rFonts w:ascii="Times New Roman" w:hAnsi="Times New Roman" w:cs="Times New Roman"/>
          <w:sz w:val="24"/>
          <w:szCs w:val="24"/>
        </w:rPr>
      </w:pPr>
      <w:r w:rsidRPr="003E6FD0">
        <w:rPr>
          <w:rFonts w:ascii="Times New Roman" w:hAnsi="Times New Roman" w:cs="Times New Roman"/>
          <w:sz w:val="24"/>
          <w:szCs w:val="24"/>
        </w:rPr>
        <w:t xml:space="preserve">          </w:t>
      </w:r>
      <w:r w:rsidR="005D6EB3" w:rsidRPr="003E6FD0">
        <w:rPr>
          <w:rFonts w:ascii="Times New Roman" w:hAnsi="Times New Roman" w:cs="Times New Roman"/>
          <w:sz w:val="24"/>
          <w:szCs w:val="24"/>
        </w:rPr>
        <w:t xml:space="preserve">2. </w:t>
      </w:r>
      <w:r w:rsidR="00E5542D" w:rsidRPr="003E6FD0">
        <w:rPr>
          <w:rFonts w:ascii="Times New Roman" w:hAnsi="Times New Roman" w:cs="Times New Roman"/>
          <w:sz w:val="24"/>
          <w:szCs w:val="24"/>
          <w:lang w:eastAsia="en-US"/>
        </w:rPr>
        <w:t xml:space="preserve">Настоящее Решение вступает в силу с </w:t>
      </w:r>
      <w:r w:rsidR="00E5542D" w:rsidRPr="003E6FD0">
        <w:rPr>
          <w:rFonts w:ascii="Times New Roman" w:hAnsi="Times New Roman" w:cs="Times New Roman"/>
          <w:sz w:val="24"/>
          <w:szCs w:val="24"/>
        </w:rPr>
        <w:t>момента его официального опубликования (обнародования).</w:t>
      </w:r>
    </w:p>
    <w:p w:rsidR="009151F5" w:rsidRPr="003E6FD0" w:rsidRDefault="009151F5" w:rsidP="00600DD3">
      <w:pPr>
        <w:tabs>
          <w:tab w:val="left" w:pos="284"/>
          <w:tab w:val="left" w:pos="567"/>
          <w:tab w:val="left" w:pos="851"/>
        </w:tabs>
        <w:spacing w:after="0" w:line="240" w:lineRule="auto"/>
        <w:jc w:val="both"/>
        <w:rPr>
          <w:rFonts w:ascii="Times New Roman" w:hAnsi="Times New Roman" w:cs="Times New Roman"/>
          <w:sz w:val="24"/>
          <w:szCs w:val="24"/>
        </w:rPr>
      </w:pPr>
    </w:p>
    <w:p w:rsidR="003241E6" w:rsidRPr="003E6FD0" w:rsidRDefault="003241E6" w:rsidP="00600DD3">
      <w:pPr>
        <w:tabs>
          <w:tab w:val="left" w:pos="284"/>
          <w:tab w:val="left" w:pos="567"/>
          <w:tab w:val="left" w:pos="851"/>
        </w:tabs>
        <w:spacing w:after="0" w:line="240" w:lineRule="auto"/>
        <w:jc w:val="both"/>
        <w:rPr>
          <w:rFonts w:ascii="Times New Roman" w:hAnsi="Times New Roman" w:cs="Times New Roman"/>
          <w:sz w:val="16"/>
          <w:szCs w:val="16"/>
        </w:rPr>
      </w:pPr>
    </w:p>
    <w:p w:rsidR="00E5542D" w:rsidRPr="003E6FD0" w:rsidRDefault="00E5542D" w:rsidP="00600DD3">
      <w:pPr>
        <w:spacing w:after="0" w:line="240" w:lineRule="auto"/>
        <w:jc w:val="both"/>
        <w:rPr>
          <w:rFonts w:ascii="Times New Roman" w:hAnsi="Times New Roman" w:cs="Times New Roman"/>
          <w:b/>
          <w:sz w:val="24"/>
          <w:szCs w:val="24"/>
        </w:rPr>
      </w:pPr>
      <w:r w:rsidRPr="003E6FD0">
        <w:rPr>
          <w:rFonts w:ascii="Times New Roman" w:hAnsi="Times New Roman" w:cs="Times New Roman"/>
          <w:b/>
          <w:sz w:val="24"/>
          <w:szCs w:val="24"/>
        </w:rPr>
        <w:t>Глава муниципального образования,</w:t>
      </w:r>
    </w:p>
    <w:p w:rsidR="00E5542D" w:rsidRPr="003E6FD0" w:rsidRDefault="00E5542D" w:rsidP="00600DD3">
      <w:pPr>
        <w:spacing w:after="0" w:line="240" w:lineRule="auto"/>
        <w:jc w:val="both"/>
        <w:rPr>
          <w:rFonts w:ascii="Times New Roman" w:hAnsi="Times New Roman" w:cs="Times New Roman"/>
          <w:b/>
          <w:sz w:val="24"/>
          <w:szCs w:val="24"/>
        </w:rPr>
      </w:pPr>
      <w:r w:rsidRPr="003E6FD0">
        <w:rPr>
          <w:rFonts w:ascii="Times New Roman" w:hAnsi="Times New Roman" w:cs="Times New Roman"/>
          <w:b/>
          <w:sz w:val="24"/>
          <w:szCs w:val="24"/>
        </w:rPr>
        <w:t xml:space="preserve">исполняющий полномочия </w:t>
      </w:r>
    </w:p>
    <w:p w:rsidR="00392529" w:rsidRPr="003E6FD0" w:rsidRDefault="00E5542D" w:rsidP="00600DD3">
      <w:pPr>
        <w:spacing w:after="0" w:line="240" w:lineRule="auto"/>
        <w:jc w:val="both"/>
        <w:rPr>
          <w:b/>
          <w:sz w:val="24"/>
          <w:szCs w:val="24"/>
        </w:rPr>
      </w:pPr>
      <w:r w:rsidRPr="003E6FD0">
        <w:rPr>
          <w:rFonts w:ascii="Times New Roman" w:hAnsi="Times New Roman" w:cs="Times New Roman"/>
          <w:b/>
          <w:sz w:val="24"/>
          <w:szCs w:val="24"/>
        </w:rPr>
        <w:t xml:space="preserve">председателя муниципального совета                                                                    В.Г. </w:t>
      </w:r>
      <w:proofErr w:type="spellStart"/>
      <w:r w:rsidRPr="003E6FD0">
        <w:rPr>
          <w:rFonts w:ascii="Times New Roman" w:hAnsi="Times New Roman" w:cs="Times New Roman"/>
          <w:b/>
          <w:sz w:val="24"/>
          <w:szCs w:val="24"/>
        </w:rPr>
        <w:t>Черевко</w:t>
      </w:r>
      <w:proofErr w:type="spellEnd"/>
      <w:r w:rsidRPr="003E6FD0">
        <w:rPr>
          <w:rFonts w:ascii="Times New Roman" w:hAnsi="Times New Roman" w:cs="Times New Roman"/>
          <w:b/>
          <w:sz w:val="24"/>
          <w:szCs w:val="24"/>
        </w:rPr>
        <w:t xml:space="preserve"> </w:t>
      </w:r>
    </w:p>
    <w:sectPr w:rsidR="00392529" w:rsidRPr="003E6FD0" w:rsidSect="00600DD3">
      <w:pgSz w:w="11906" w:h="16838"/>
      <w:pgMar w:top="568" w:right="1133" w:bottom="28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A26D4D"/>
    <w:multiLevelType w:val="multilevel"/>
    <w:tmpl w:val="10D6661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5A5B19B4"/>
    <w:multiLevelType w:val="multilevel"/>
    <w:tmpl w:val="864EDFF6"/>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6B9C1BBC"/>
    <w:multiLevelType w:val="hybridMultilevel"/>
    <w:tmpl w:val="CFF22792"/>
    <w:lvl w:ilvl="0" w:tplc="8F1207D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F623814"/>
    <w:multiLevelType w:val="multilevel"/>
    <w:tmpl w:val="D73CC4C8"/>
    <w:lvl w:ilvl="0">
      <w:start w:val="1"/>
      <w:numFmt w:val="decimal"/>
      <w:lvlText w:val="%1."/>
      <w:lvlJc w:val="left"/>
      <w:pPr>
        <w:ind w:left="360" w:hanging="360"/>
      </w:p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A3C"/>
    <w:rsid w:val="00006EC8"/>
    <w:rsid w:val="00017689"/>
    <w:rsid w:val="00070D54"/>
    <w:rsid w:val="00080DE3"/>
    <w:rsid w:val="000F2186"/>
    <w:rsid w:val="001023F0"/>
    <w:rsid w:val="00135FA3"/>
    <w:rsid w:val="001901DC"/>
    <w:rsid w:val="00195381"/>
    <w:rsid w:val="001E4754"/>
    <w:rsid w:val="001E744C"/>
    <w:rsid w:val="0021390C"/>
    <w:rsid w:val="002540A7"/>
    <w:rsid w:val="00260A84"/>
    <w:rsid w:val="00286AE0"/>
    <w:rsid w:val="002D6573"/>
    <w:rsid w:val="002E7E90"/>
    <w:rsid w:val="002F1761"/>
    <w:rsid w:val="002F23A4"/>
    <w:rsid w:val="00300763"/>
    <w:rsid w:val="003241E6"/>
    <w:rsid w:val="00330604"/>
    <w:rsid w:val="00361152"/>
    <w:rsid w:val="00392529"/>
    <w:rsid w:val="003A3D6E"/>
    <w:rsid w:val="003C16AB"/>
    <w:rsid w:val="003D11C8"/>
    <w:rsid w:val="003E6FD0"/>
    <w:rsid w:val="0040062B"/>
    <w:rsid w:val="00432470"/>
    <w:rsid w:val="004474C6"/>
    <w:rsid w:val="004A4F31"/>
    <w:rsid w:val="004E4C02"/>
    <w:rsid w:val="005048EB"/>
    <w:rsid w:val="00517827"/>
    <w:rsid w:val="00521C49"/>
    <w:rsid w:val="00523A3C"/>
    <w:rsid w:val="005320AB"/>
    <w:rsid w:val="005362EC"/>
    <w:rsid w:val="00555B53"/>
    <w:rsid w:val="005B4B0B"/>
    <w:rsid w:val="005D033A"/>
    <w:rsid w:val="005D6EB3"/>
    <w:rsid w:val="00600DD3"/>
    <w:rsid w:val="006128B8"/>
    <w:rsid w:val="006515F5"/>
    <w:rsid w:val="006A09E3"/>
    <w:rsid w:val="006A0E1B"/>
    <w:rsid w:val="006A4DE3"/>
    <w:rsid w:val="006B023C"/>
    <w:rsid w:val="006C6AFC"/>
    <w:rsid w:val="006F3B01"/>
    <w:rsid w:val="007067FD"/>
    <w:rsid w:val="00742732"/>
    <w:rsid w:val="00795824"/>
    <w:rsid w:val="0080576C"/>
    <w:rsid w:val="00873387"/>
    <w:rsid w:val="008B4259"/>
    <w:rsid w:val="008B7507"/>
    <w:rsid w:val="008C058F"/>
    <w:rsid w:val="008C1A03"/>
    <w:rsid w:val="008C336F"/>
    <w:rsid w:val="008D2B61"/>
    <w:rsid w:val="008D44A0"/>
    <w:rsid w:val="009059A7"/>
    <w:rsid w:val="00911A44"/>
    <w:rsid w:val="009151F5"/>
    <w:rsid w:val="00925028"/>
    <w:rsid w:val="00937496"/>
    <w:rsid w:val="0094711C"/>
    <w:rsid w:val="009B6FA2"/>
    <w:rsid w:val="009E1B5D"/>
    <w:rsid w:val="00A203C5"/>
    <w:rsid w:val="00A332A7"/>
    <w:rsid w:val="00A65DD5"/>
    <w:rsid w:val="00A91B15"/>
    <w:rsid w:val="00AA7B11"/>
    <w:rsid w:val="00AA7ECD"/>
    <w:rsid w:val="00AB12F7"/>
    <w:rsid w:val="00AD712B"/>
    <w:rsid w:val="00AE55EF"/>
    <w:rsid w:val="00AE6F47"/>
    <w:rsid w:val="00AF733F"/>
    <w:rsid w:val="00B17050"/>
    <w:rsid w:val="00B2465C"/>
    <w:rsid w:val="00BA05B2"/>
    <w:rsid w:val="00BA1C56"/>
    <w:rsid w:val="00BD21F2"/>
    <w:rsid w:val="00BD398B"/>
    <w:rsid w:val="00BF3A15"/>
    <w:rsid w:val="00C0615D"/>
    <w:rsid w:val="00C739E0"/>
    <w:rsid w:val="00CC69E2"/>
    <w:rsid w:val="00CE1A20"/>
    <w:rsid w:val="00CF6DE1"/>
    <w:rsid w:val="00D23C78"/>
    <w:rsid w:val="00D30DDE"/>
    <w:rsid w:val="00D35929"/>
    <w:rsid w:val="00D43AC4"/>
    <w:rsid w:val="00D76862"/>
    <w:rsid w:val="00D91ABF"/>
    <w:rsid w:val="00E32B83"/>
    <w:rsid w:val="00E5542D"/>
    <w:rsid w:val="00E85B05"/>
    <w:rsid w:val="00EE7B95"/>
    <w:rsid w:val="00EF3D5C"/>
    <w:rsid w:val="00EF782A"/>
    <w:rsid w:val="00F10D14"/>
    <w:rsid w:val="00FA55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61EA72-F23F-4319-8D37-965D66C1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qFormat/>
    <w:rsid w:val="00E5542D"/>
    <w:pPr>
      <w:spacing w:after="0" w:line="240" w:lineRule="auto"/>
      <w:outlineLvl w:val="1"/>
    </w:pPr>
    <w:rPr>
      <w:rFonts w:ascii="Arial" w:eastAsia="Times New Roman" w:hAnsi="Arial" w:cs="Times New Roman"/>
      <w:b/>
      <w:bCs/>
      <w:sz w:val="27"/>
      <w:szCs w:val="27"/>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5542D"/>
    <w:rPr>
      <w:rFonts w:ascii="Arial" w:eastAsia="Times New Roman" w:hAnsi="Arial" w:cs="Times New Roman"/>
      <w:b/>
      <w:bCs/>
      <w:sz w:val="27"/>
      <w:szCs w:val="27"/>
      <w:lang w:val="x-none"/>
    </w:rPr>
  </w:style>
  <w:style w:type="paragraph" w:styleId="a3">
    <w:name w:val="Normal (Web)"/>
    <w:basedOn w:val="a"/>
    <w:uiPriority w:val="99"/>
    <w:rsid w:val="00E5542D"/>
    <w:pPr>
      <w:spacing w:before="180" w:after="180" w:line="240" w:lineRule="auto"/>
    </w:pPr>
    <w:rPr>
      <w:rFonts w:ascii="Times New Roman" w:eastAsia="Times New Roman" w:hAnsi="Times New Roman" w:cs="Times New Roman"/>
      <w:color w:val="000000"/>
      <w:sz w:val="24"/>
      <w:szCs w:val="24"/>
    </w:rPr>
  </w:style>
  <w:style w:type="paragraph" w:customStyle="1" w:styleId="11">
    <w:name w:val="Заголовок №11"/>
    <w:basedOn w:val="a"/>
    <w:uiPriority w:val="99"/>
    <w:rsid w:val="00E5542D"/>
    <w:pPr>
      <w:shd w:val="clear" w:color="auto" w:fill="FFFFFF"/>
      <w:spacing w:before="540" w:after="0" w:line="274" w:lineRule="exact"/>
      <w:ind w:hanging="1600"/>
      <w:outlineLvl w:val="0"/>
    </w:pPr>
    <w:rPr>
      <w:rFonts w:ascii="Times New Roman" w:eastAsia="Arial Unicode MS" w:hAnsi="Times New Roman" w:cs="Times New Roman"/>
      <w:b/>
      <w:bCs/>
      <w:sz w:val="23"/>
      <w:szCs w:val="23"/>
    </w:rPr>
  </w:style>
  <w:style w:type="character" w:customStyle="1" w:styleId="a4">
    <w:name w:val="Основной текст_"/>
    <w:link w:val="1"/>
    <w:locked/>
    <w:rsid w:val="0094711C"/>
    <w:rPr>
      <w:sz w:val="23"/>
      <w:szCs w:val="23"/>
      <w:shd w:val="clear" w:color="auto" w:fill="FFFFFF"/>
    </w:rPr>
  </w:style>
  <w:style w:type="paragraph" w:customStyle="1" w:styleId="1">
    <w:name w:val="Основной текст1"/>
    <w:basedOn w:val="a"/>
    <w:link w:val="a4"/>
    <w:rsid w:val="0094711C"/>
    <w:pPr>
      <w:shd w:val="clear" w:color="auto" w:fill="FFFFFF"/>
      <w:spacing w:after="0" w:line="274" w:lineRule="exact"/>
      <w:ind w:hanging="1600"/>
    </w:pPr>
    <w:rPr>
      <w:sz w:val="23"/>
      <w:szCs w:val="23"/>
    </w:rPr>
  </w:style>
  <w:style w:type="character" w:customStyle="1" w:styleId="10">
    <w:name w:val="Заголовок №1_"/>
    <w:link w:val="12"/>
    <w:uiPriority w:val="99"/>
    <w:locked/>
    <w:rsid w:val="0094711C"/>
    <w:rPr>
      <w:sz w:val="23"/>
      <w:szCs w:val="23"/>
      <w:shd w:val="clear" w:color="auto" w:fill="FFFFFF"/>
    </w:rPr>
  </w:style>
  <w:style w:type="paragraph" w:customStyle="1" w:styleId="12">
    <w:name w:val="Заголовок №1"/>
    <w:basedOn w:val="a"/>
    <w:link w:val="10"/>
    <w:uiPriority w:val="99"/>
    <w:rsid w:val="0094711C"/>
    <w:pPr>
      <w:shd w:val="clear" w:color="auto" w:fill="FFFFFF"/>
      <w:spacing w:before="540" w:after="0" w:line="274" w:lineRule="exact"/>
      <w:ind w:hanging="1600"/>
      <w:outlineLvl w:val="0"/>
    </w:pPr>
    <w:rPr>
      <w:sz w:val="23"/>
      <w:szCs w:val="23"/>
    </w:rPr>
  </w:style>
  <w:style w:type="character" w:customStyle="1" w:styleId="21">
    <w:name w:val="Основной текст (2)_"/>
    <w:link w:val="22"/>
    <w:uiPriority w:val="99"/>
    <w:locked/>
    <w:rsid w:val="0094711C"/>
    <w:rPr>
      <w:sz w:val="23"/>
      <w:szCs w:val="23"/>
      <w:shd w:val="clear" w:color="auto" w:fill="FFFFFF"/>
    </w:rPr>
  </w:style>
  <w:style w:type="paragraph" w:customStyle="1" w:styleId="22">
    <w:name w:val="Основной текст (2)"/>
    <w:basedOn w:val="a"/>
    <w:link w:val="21"/>
    <w:uiPriority w:val="99"/>
    <w:rsid w:val="0094711C"/>
    <w:pPr>
      <w:shd w:val="clear" w:color="auto" w:fill="FFFFFF"/>
      <w:spacing w:after="240" w:line="274" w:lineRule="exact"/>
      <w:jc w:val="center"/>
    </w:pPr>
    <w:rPr>
      <w:sz w:val="23"/>
      <w:szCs w:val="23"/>
    </w:rPr>
  </w:style>
  <w:style w:type="paragraph" w:styleId="a5">
    <w:name w:val="List Paragraph"/>
    <w:basedOn w:val="a"/>
    <w:uiPriority w:val="34"/>
    <w:qFormat/>
    <w:rsid w:val="00795824"/>
    <w:pPr>
      <w:ind w:left="720"/>
      <w:contextualSpacing/>
    </w:pPr>
  </w:style>
  <w:style w:type="character" w:styleId="a6">
    <w:name w:val="Hyperlink"/>
    <w:basedOn w:val="a0"/>
    <w:uiPriority w:val="99"/>
    <w:semiHidden/>
    <w:unhideWhenUsed/>
    <w:rsid w:val="002E7E90"/>
    <w:rPr>
      <w:color w:val="0000FF"/>
      <w:u w:val="single"/>
    </w:rPr>
  </w:style>
  <w:style w:type="paragraph" w:styleId="a7">
    <w:name w:val="Balloon Text"/>
    <w:basedOn w:val="a"/>
    <w:link w:val="a8"/>
    <w:uiPriority w:val="99"/>
    <w:semiHidden/>
    <w:unhideWhenUsed/>
    <w:rsid w:val="00BA1C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A1C56"/>
    <w:rPr>
      <w:rFonts w:ascii="Segoe UI" w:hAnsi="Segoe UI" w:cs="Segoe UI"/>
      <w:sz w:val="18"/>
      <w:szCs w:val="18"/>
    </w:rPr>
  </w:style>
  <w:style w:type="character" w:styleId="a9">
    <w:name w:val="Strong"/>
    <w:basedOn w:val="a0"/>
    <w:qFormat/>
    <w:rsid w:val="00CF6D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78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478</Words>
  <Characters>2728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 Н. Давыдова</dc:creator>
  <cp:keywords/>
  <dc:description/>
  <cp:lastModifiedBy>Г. Н. Давыдова</cp:lastModifiedBy>
  <cp:revision>10</cp:revision>
  <cp:lastPrinted>2025-05-22T11:35:00Z</cp:lastPrinted>
  <dcterms:created xsi:type="dcterms:W3CDTF">2025-05-21T12:12:00Z</dcterms:created>
  <dcterms:modified xsi:type="dcterms:W3CDTF">2025-05-22T11:46:00Z</dcterms:modified>
</cp:coreProperties>
</file>